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5AD3C" w14:textId="77777777" w:rsidR="00C05A70" w:rsidRDefault="00C05A70"/>
    <w:p w14:paraId="0403BF0A" w14:textId="5A6E4F37" w:rsidR="00C05A70" w:rsidRDefault="00C05A70">
      <w:hyperlink r:id="rId4" w:history="1">
        <w:r w:rsidRPr="00D00D3E">
          <w:rPr>
            <w:color w:val="0000FF"/>
            <w:u w:val="single"/>
          </w:rPr>
          <w:t xml:space="preserve">A Highway Mirage | A highway mirage is an inferior mirage </w:t>
        </w:r>
        <w:proofErr w:type="spellStart"/>
        <w:r w:rsidRPr="00D00D3E">
          <w:rPr>
            <w:color w:val="0000FF"/>
            <w:u w:val="single"/>
          </w:rPr>
          <w:t>wh</w:t>
        </w:r>
        <w:proofErr w:type="spellEnd"/>
        <w:r w:rsidRPr="00D00D3E">
          <w:rPr>
            <w:color w:val="0000FF"/>
            <w:u w:val="single"/>
          </w:rPr>
          <w:t>… | Flickr</w:t>
        </w:r>
      </w:hyperlink>
    </w:p>
    <w:p w14:paraId="4201BB15" w14:textId="4043CC5C" w:rsidR="00C05A70" w:rsidRDefault="00C05A70">
      <w:r>
        <w:rPr>
          <w:noProof/>
        </w:rPr>
        <w:drawing>
          <wp:inline distT="0" distB="0" distL="0" distR="0" wp14:anchorId="19BDC3A5" wp14:editId="73826B4F">
            <wp:extent cx="5944235" cy="4462780"/>
            <wp:effectExtent l="0" t="0" r="0" b="0"/>
            <wp:docPr id="1" name="Picture 1" descr="Vehicles on two lane road traveling on wet-like roadway surface surrounded by tr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ehicles on two lane road traveling on wet-like roadway surface surrounded by tree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5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70"/>
    <w:rsid w:val="00C0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58BCC"/>
  <w15:chartTrackingRefBased/>
  <w15:docId w15:val="{85F8429D-F1DF-4A0B-A721-111C6A17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A7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flickr.com/photos/msvg/59948913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1</cp:revision>
  <dcterms:created xsi:type="dcterms:W3CDTF">2024-08-14T21:06:00Z</dcterms:created>
  <dcterms:modified xsi:type="dcterms:W3CDTF">2024-08-14T21:10:00Z</dcterms:modified>
</cp:coreProperties>
</file>